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CA6" w14:textId="668409A9" w:rsidR="006C4202" w:rsidRPr="00FB1411" w:rsidRDefault="00FB1411" w:rsidP="00B736D9">
      <w:pPr>
        <w:pStyle w:val="NoSpacing"/>
        <w:jc w:val="center"/>
        <w:rPr>
          <w:rFonts w:ascii="Lazy Spring Day" w:hAnsi="Lazy Spring Day"/>
          <w:color w:val="76923C" w:themeColor="accent3" w:themeShade="BF"/>
          <w:sz w:val="44"/>
          <w:szCs w:val="44"/>
        </w:rPr>
      </w:pPr>
      <w:r w:rsidRPr="00FB1411">
        <w:rPr>
          <w:rFonts w:ascii="Lazy Spring Day" w:hAnsi="Lazy Spring Day"/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B1CFC" wp14:editId="77E35665">
                <wp:simplePos x="0" y="0"/>
                <wp:positionH relativeFrom="margin">
                  <wp:posOffset>678180</wp:posOffset>
                </wp:positionH>
                <wp:positionV relativeFrom="paragraph">
                  <wp:posOffset>293370</wp:posOffset>
                </wp:positionV>
                <wp:extent cx="4541520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1D09" w14:textId="77777777" w:rsidR="00B736D9" w:rsidRPr="00901B18" w:rsidRDefault="00B736D9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  <w:r w:rsidRPr="00901B18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Winchester Road, Burnham on Sea, Somerset, TA8 1JD</w:t>
                            </w:r>
                          </w:p>
                          <w:p w14:paraId="3D0B1D0B" w14:textId="74C56E8D" w:rsidR="00B736D9" w:rsidRDefault="00B736D9" w:rsidP="00D47CF9">
                            <w:pPr>
                              <w:spacing w:after="0" w:line="240" w:lineRule="auto"/>
                              <w:jc w:val="center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  <w:r w:rsidRPr="00901B18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Tel 01278 79333</w:t>
                            </w:r>
                            <w:r w:rsidR="00D47CF9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68F1138" w14:textId="77777777" w:rsidR="00D47CF9" w:rsidRPr="00D47CF9" w:rsidRDefault="00D47CF9" w:rsidP="00D47CF9">
                            <w:pPr>
                              <w:spacing w:after="0" w:line="240" w:lineRule="auto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1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pt;margin-top:23.1pt;width:357.6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" filled="f" stroked="f">
                <v:textbox>
                  <w:txbxContent>
                    <w:p w14:paraId="3D0B1D09" w14:textId="77777777" w:rsidR="00B736D9" w:rsidRPr="00901B18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  <w:r w:rsidRPr="00901B18">
                        <w:rPr>
                          <w:rFonts w:ascii="Lazy Spring Day" w:hAnsi="Lazy Spring Day"/>
                          <w:sz w:val="28"/>
                          <w:szCs w:val="28"/>
                        </w:rPr>
                        <w:t>Winchester Road, Burnham on Sea, Somerset, TA8 1JD</w:t>
                      </w:r>
                    </w:p>
                    <w:p w14:paraId="3D0B1D0B" w14:textId="74C56E8D" w:rsidR="00B736D9" w:rsidRDefault="00B736D9" w:rsidP="00D47CF9">
                      <w:pPr>
                        <w:spacing w:after="0" w:line="240" w:lineRule="auto"/>
                        <w:jc w:val="center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  <w:r w:rsidRPr="00901B18">
                        <w:rPr>
                          <w:rFonts w:ascii="Lazy Spring Day" w:hAnsi="Lazy Spring Day"/>
                          <w:sz w:val="28"/>
                          <w:szCs w:val="28"/>
                        </w:rPr>
                        <w:t>Tel 01278 79333</w:t>
                      </w:r>
                      <w:r w:rsidR="00D47CF9">
                        <w:rPr>
                          <w:rFonts w:ascii="Lazy Spring Day" w:hAnsi="Lazy Spring Day"/>
                          <w:sz w:val="28"/>
                          <w:szCs w:val="28"/>
                        </w:rPr>
                        <w:t>1</w:t>
                      </w:r>
                    </w:p>
                    <w:p w14:paraId="068F1138" w14:textId="77777777" w:rsidR="00D47CF9" w:rsidRPr="00D47CF9" w:rsidRDefault="00D47CF9" w:rsidP="00D47CF9">
                      <w:pPr>
                        <w:spacing w:after="0" w:line="240" w:lineRule="auto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CF9" w:rsidRPr="00FB1411">
        <w:rPr>
          <w:rFonts w:ascii="Lazy Spring Day" w:hAnsi="Lazy Spring Day"/>
          <w:b/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B1CFE" wp14:editId="240C9743">
                <wp:simplePos x="0" y="0"/>
                <wp:positionH relativeFrom="column">
                  <wp:posOffset>-922020</wp:posOffset>
                </wp:positionH>
                <wp:positionV relativeFrom="paragraph">
                  <wp:posOffset>-521970</wp:posOffset>
                </wp:positionV>
                <wp:extent cx="7667625" cy="2148840"/>
                <wp:effectExtent l="0" t="0" r="9525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48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0803" id="Rectangle 14" o:spid="_x0000_s1026" style="position:absolute;margin-left:-72.6pt;margin-top:-41.1pt;width:603.75pt;height:16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="006C4202" w:rsidRPr="00FB1411">
        <w:rPr>
          <w:rFonts w:ascii="Lazy Spring Day" w:hAnsi="Lazy Spring Day"/>
          <w:color w:val="76923C" w:themeColor="accent3" w:themeShade="BF"/>
          <w:sz w:val="44"/>
          <w:szCs w:val="44"/>
        </w:rPr>
        <w:t>Octopus Children’s Daycare</w:t>
      </w:r>
    </w:p>
    <w:p w14:paraId="3D0B1CA7" w14:textId="77777777" w:rsidR="00B736D9" w:rsidRPr="00901B18" w:rsidRDefault="00B736D9" w:rsidP="00B736D9">
      <w:pPr>
        <w:pStyle w:val="NoSpacing"/>
        <w:rPr>
          <w:rFonts w:ascii="Lazy Spring Day" w:hAnsi="Lazy Spring Day"/>
          <w:color w:val="76923C" w:themeColor="accent3" w:themeShade="BF"/>
          <w:sz w:val="44"/>
          <w:szCs w:val="44"/>
        </w:rPr>
      </w:pPr>
    </w:p>
    <w:p w14:paraId="3D0B1CA9" w14:textId="77777777" w:rsidR="00B736D9" w:rsidRPr="00901B18" w:rsidRDefault="005129BD" w:rsidP="00D47CF9">
      <w:pPr>
        <w:pStyle w:val="NoSpacing"/>
        <w:jc w:val="center"/>
        <w:rPr>
          <w:rFonts w:ascii="Lazy Spring Day" w:hAnsi="Lazy Spring Day"/>
          <w:color w:val="5F497A" w:themeColor="accent4" w:themeShade="BF"/>
          <w:sz w:val="44"/>
          <w:szCs w:val="44"/>
        </w:rPr>
      </w:pPr>
      <w:r w:rsidRPr="00901B18">
        <w:rPr>
          <w:rFonts w:ascii="Lazy Spring Day" w:hAnsi="Lazy Spring Day"/>
          <w:color w:val="5F497A" w:themeColor="accent4" w:themeShade="BF"/>
          <w:sz w:val="44"/>
          <w:szCs w:val="44"/>
        </w:rPr>
        <w:t>Daycare Application Form</w:t>
      </w:r>
    </w:p>
    <w:p w14:paraId="3D0B1CAA" w14:textId="77777777" w:rsidR="005129BD" w:rsidRDefault="005129BD" w:rsidP="005129BD">
      <w:pPr>
        <w:pStyle w:val="NoSpacing"/>
        <w:jc w:val="center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1559"/>
        <w:gridCol w:w="2410"/>
      </w:tblGrid>
      <w:tr w:rsidR="006C4202" w:rsidRPr="00295C9F" w14:paraId="3D0B1CAF" w14:textId="77777777" w:rsidTr="00DE3355">
        <w:trPr>
          <w:trHeight w:val="503"/>
        </w:trPr>
        <w:tc>
          <w:tcPr>
            <w:tcW w:w="1809" w:type="dxa"/>
          </w:tcPr>
          <w:p w14:paraId="3D0B1CAB" w14:textId="77777777" w:rsidR="006C4202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Child’s N</w:t>
            </w:r>
            <w:r w:rsidR="006C4202" w:rsidRPr="00295C9F">
              <w:rPr>
                <w:rFonts w:ascii="Century Gothic" w:hAnsi="Century Gothic"/>
              </w:rPr>
              <w:t>ame</w:t>
            </w:r>
          </w:p>
        </w:tc>
        <w:tc>
          <w:tcPr>
            <w:tcW w:w="3544" w:type="dxa"/>
          </w:tcPr>
          <w:p w14:paraId="3D0B1CAC" w14:textId="77777777" w:rsidR="006C4202" w:rsidRPr="00295C9F" w:rsidRDefault="006C420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D0B1CAD" w14:textId="77777777" w:rsidR="006C4202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</w:t>
            </w:r>
            <w:r w:rsidR="006C4202" w:rsidRPr="00295C9F">
              <w:rPr>
                <w:rFonts w:ascii="Century Gothic" w:hAnsi="Century Gothic"/>
              </w:rPr>
              <w:t>irth</w:t>
            </w:r>
          </w:p>
        </w:tc>
        <w:tc>
          <w:tcPr>
            <w:tcW w:w="2410" w:type="dxa"/>
          </w:tcPr>
          <w:p w14:paraId="3D0B1CAE" w14:textId="77777777" w:rsidR="006C4202" w:rsidRPr="00295C9F" w:rsidRDefault="006C4202" w:rsidP="006C4202">
            <w:pPr>
              <w:rPr>
                <w:rFonts w:ascii="Century Gothic" w:hAnsi="Century Gothic"/>
              </w:rPr>
            </w:pPr>
          </w:p>
        </w:tc>
      </w:tr>
      <w:tr w:rsidR="006C4202" w:rsidRPr="00295C9F" w14:paraId="3D0B1CB2" w14:textId="77777777" w:rsidTr="00DE3355">
        <w:trPr>
          <w:trHeight w:val="503"/>
        </w:trPr>
        <w:tc>
          <w:tcPr>
            <w:tcW w:w="1809" w:type="dxa"/>
          </w:tcPr>
          <w:p w14:paraId="3D0B1CB0" w14:textId="77777777" w:rsidR="006C4202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Parent’s N</w:t>
            </w:r>
            <w:r w:rsidR="006C4202" w:rsidRPr="00295C9F">
              <w:rPr>
                <w:rFonts w:ascii="Century Gothic" w:hAnsi="Century Gothic"/>
              </w:rPr>
              <w:t>ame</w:t>
            </w:r>
          </w:p>
        </w:tc>
        <w:tc>
          <w:tcPr>
            <w:tcW w:w="7513" w:type="dxa"/>
            <w:gridSpan w:val="3"/>
          </w:tcPr>
          <w:p w14:paraId="3D0B1CB1" w14:textId="77777777" w:rsidR="006C4202" w:rsidRPr="00295C9F" w:rsidRDefault="006C4202">
            <w:pPr>
              <w:rPr>
                <w:rFonts w:ascii="Century Gothic" w:hAnsi="Century Gothic"/>
              </w:rPr>
            </w:pPr>
          </w:p>
        </w:tc>
      </w:tr>
      <w:tr w:rsidR="005129BD" w:rsidRPr="00295C9F" w14:paraId="3D0B1CB6" w14:textId="77777777" w:rsidTr="00DE3355">
        <w:trPr>
          <w:trHeight w:val="361"/>
        </w:trPr>
        <w:tc>
          <w:tcPr>
            <w:tcW w:w="1809" w:type="dxa"/>
            <w:vMerge w:val="restart"/>
          </w:tcPr>
          <w:p w14:paraId="3D0B1CB3" w14:textId="77777777" w:rsidR="005129BD" w:rsidRPr="00295C9F" w:rsidRDefault="005129BD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Address</w:t>
            </w:r>
          </w:p>
        </w:tc>
        <w:tc>
          <w:tcPr>
            <w:tcW w:w="3544" w:type="dxa"/>
            <w:vMerge w:val="restart"/>
          </w:tcPr>
          <w:p w14:paraId="3D0B1CB4" w14:textId="77777777"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</w:tcPr>
          <w:p w14:paraId="3D0B1CB5" w14:textId="77777777" w:rsidR="005129BD" w:rsidRPr="00295C9F" w:rsidRDefault="00512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DE3355">
              <w:rPr>
                <w:rFonts w:ascii="Century Gothic" w:hAnsi="Century Gothic"/>
              </w:rPr>
              <w:t>elephone N</w:t>
            </w:r>
            <w:r w:rsidRPr="00295C9F">
              <w:rPr>
                <w:rFonts w:ascii="Century Gothic" w:hAnsi="Century Gothic"/>
              </w:rPr>
              <w:t>umbers</w:t>
            </w:r>
          </w:p>
        </w:tc>
      </w:tr>
      <w:tr w:rsidR="005129BD" w:rsidRPr="00295C9F" w14:paraId="3D0B1CBA" w14:textId="77777777" w:rsidTr="00DE3355">
        <w:trPr>
          <w:trHeight w:val="765"/>
        </w:trPr>
        <w:tc>
          <w:tcPr>
            <w:tcW w:w="1809" w:type="dxa"/>
            <w:vMerge/>
          </w:tcPr>
          <w:p w14:paraId="3D0B1CB7" w14:textId="77777777"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3D0B1CB8" w14:textId="77777777"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3D0B1CB9" w14:textId="77777777" w:rsidR="005129BD" w:rsidRPr="00295C9F" w:rsidRDefault="005129BD">
            <w:pPr>
              <w:rPr>
                <w:rFonts w:ascii="Century Gothic" w:hAnsi="Century Gothic"/>
              </w:rPr>
            </w:pPr>
          </w:p>
        </w:tc>
      </w:tr>
      <w:tr w:rsidR="00DE3355" w:rsidRPr="00295C9F" w14:paraId="3D0B1CBE" w14:textId="77777777" w:rsidTr="00DE3355">
        <w:trPr>
          <w:trHeight w:val="765"/>
        </w:trPr>
        <w:tc>
          <w:tcPr>
            <w:tcW w:w="1809" w:type="dxa"/>
            <w:vMerge/>
          </w:tcPr>
          <w:p w14:paraId="3D0B1CBB" w14:textId="77777777" w:rsidR="00DE3355" w:rsidRPr="00295C9F" w:rsidRDefault="00DE3355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3D0B1CBC" w14:textId="77777777" w:rsidR="00DE3355" w:rsidRPr="00295C9F" w:rsidRDefault="00DE335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3D0B1CBD" w14:textId="77777777" w:rsidR="00DE3355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Address</w:t>
            </w:r>
          </w:p>
        </w:tc>
      </w:tr>
      <w:tr w:rsidR="005129BD" w:rsidRPr="00295C9F" w14:paraId="3D0B1CC2" w14:textId="77777777" w:rsidTr="00DE3355">
        <w:trPr>
          <w:trHeight w:val="435"/>
        </w:trPr>
        <w:tc>
          <w:tcPr>
            <w:tcW w:w="1809" w:type="dxa"/>
            <w:vMerge/>
          </w:tcPr>
          <w:p w14:paraId="3D0B1CBF" w14:textId="77777777"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3D0B1CC0" w14:textId="77777777"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3D0B1CC1" w14:textId="77777777" w:rsidR="005129BD" w:rsidRPr="00295C9F" w:rsidRDefault="00512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              M/F</w:t>
            </w:r>
          </w:p>
        </w:tc>
      </w:tr>
    </w:tbl>
    <w:p w14:paraId="3D0B1CC3" w14:textId="77777777" w:rsidR="002331BA" w:rsidRDefault="002331BA" w:rsidP="002331BA">
      <w:pPr>
        <w:spacing w:after="0" w:line="240" w:lineRule="auto"/>
        <w:rPr>
          <w:rFonts w:ascii="Century Gothic" w:hAnsi="Century Gothic"/>
        </w:rPr>
      </w:pPr>
    </w:p>
    <w:p w14:paraId="3D0B1CC4" w14:textId="77777777" w:rsidR="002331BA" w:rsidRDefault="002331B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your interest in Octopus Children’s Daycare.</w:t>
      </w:r>
    </w:p>
    <w:p w14:paraId="3D0B1CC5" w14:textId="77777777" w:rsidR="00C8450B" w:rsidRDefault="005129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able to take children from the age of two years old both from those </w:t>
      </w:r>
      <w:r w:rsidR="00F17EDA">
        <w:rPr>
          <w:rFonts w:ascii="Century Gothic" w:hAnsi="Century Gothic"/>
          <w:sz w:val="24"/>
          <w:szCs w:val="24"/>
        </w:rPr>
        <w:t xml:space="preserve">who are and who are not </w:t>
      </w:r>
      <w:r>
        <w:rPr>
          <w:rFonts w:ascii="Century Gothic" w:hAnsi="Century Gothic"/>
          <w:sz w:val="24"/>
          <w:szCs w:val="24"/>
        </w:rPr>
        <w:t xml:space="preserve">in receipt of </w:t>
      </w:r>
      <w:r w:rsidR="00F17EDA">
        <w:rPr>
          <w:rFonts w:ascii="Century Gothic" w:hAnsi="Century Gothic"/>
          <w:sz w:val="24"/>
          <w:szCs w:val="24"/>
        </w:rPr>
        <w:t xml:space="preserve">their </w:t>
      </w:r>
      <w:r>
        <w:rPr>
          <w:rFonts w:ascii="Century Gothic" w:hAnsi="Century Gothic"/>
          <w:sz w:val="24"/>
          <w:szCs w:val="24"/>
        </w:rPr>
        <w:t>Early Years Entitlement</w:t>
      </w:r>
      <w:r w:rsidR="005C3972">
        <w:rPr>
          <w:rFonts w:ascii="Century Gothic" w:hAnsi="Century Gothic"/>
          <w:sz w:val="24"/>
          <w:szCs w:val="24"/>
        </w:rPr>
        <w:t xml:space="preserve"> (EYE) funding</w:t>
      </w:r>
      <w:r>
        <w:rPr>
          <w:rFonts w:ascii="Century Gothic" w:hAnsi="Century Gothic"/>
          <w:sz w:val="24"/>
          <w:szCs w:val="24"/>
        </w:rPr>
        <w:t xml:space="preserve">.  </w:t>
      </w:r>
      <w:r w:rsidR="005C3972">
        <w:rPr>
          <w:rFonts w:ascii="Century Gothic" w:hAnsi="Century Gothic"/>
          <w:sz w:val="24"/>
          <w:szCs w:val="24"/>
        </w:rPr>
        <w:t xml:space="preserve">EYE period </w:t>
      </w:r>
      <w:r>
        <w:rPr>
          <w:rFonts w:ascii="Century Gothic" w:hAnsi="Century Gothic"/>
          <w:sz w:val="24"/>
          <w:szCs w:val="24"/>
        </w:rPr>
        <w:t xml:space="preserve">dates </w:t>
      </w:r>
      <w:r w:rsidR="005C3972">
        <w:rPr>
          <w:rFonts w:ascii="Century Gothic" w:hAnsi="Century Gothic"/>
          <w:sz w:val="24"/>
          <w:szCs w:val="24"/>
        </w:rPr>
        <w:t xml:space="preserve">and available funded hours </w:t>
      </w:r>
      <w:r>
        <w:rPr>
          <w:rFonts w:ascii="Century Gothic" w:hAnsi="Century Gothic"/>
          <w:sz w:val="24"/>
          <w:szCs w:val="24"/>
        </w:rPr>
        <w:t xml:space="preserve">are detailed below.  </w:t>
      </w:r>
    </w:p>
    <w:p w14:paraId="3D0B1CC6" w14:textId="77777777"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Spring Term (1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January – 31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March)</w:t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  <w:t>165 hours</w:t>
      </w:r>
    </w:p>
    <w:p w14:paraId="3D0B1CC7" w14:textId="77777777"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Term (1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April – 31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August)</w:t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  <w:t>195 hours</w:t>
      </w:r>
    </w:p>
    <w:p w14:paraId="3D0B1CC8" w14:textId="77777777" w:rsidR="005C3972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Autumn Term (1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September – 31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December)</w:t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  <w:t>210 hours</w:t>
      </w:r>
    </w:p>
    <w:p w14:paraId="3D0B1CC9" w14:textId="77777777"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D0B1CCA" w14:textId="77777777" w:rsidR="005129BD" w:rsidRPr="005129BD" w:rsidRDefault="005129BD" w:rsidP="00512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129BD">
        <w:rPr>
          <w:rFonts w:ascii="Century Gothic" w:hAnsi="Century Gothic"/>
          <w:b/>
          <w:sz w:val="24"/>
          <w:szCs w:val="24"/>
        </w:rPr>
        <w:t>Please detail the hours you would like your child to attend:-</w:t>
      </w:r>
    </w:p>
    <w:p w14:paraId="3D0B1CCB" w14:textId="77777777" w:rsidR="005129BD" w:rsidRP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39"/>
        <w:gridCol w:w="1440"/>
        <w:gridCol w:w="1277"/>
        <w:gridCol w:w="1428"/>
        <w:gridCol w:w="6"/>
        <w:gridCol w:w="1364"/>
        <w:gridCol w:w="2435"/>
      </w:tblGrid>
      <w:tr w:rsidR="001F3617" w:rsidRPr="00F17EDA" w14:paraId="3D0B1CD2" w14:textId="77777777" w:rsidTr="00897896">
        <w:tc>
          <w:tcPr>
            <w:tcW w:w="1939" w:type="dxa"/>
          </w:tcPr>
          <w:p w14:paraId="3D0B1CCC" w14:textId="77777777" w:rsidR="001F3617" w:rsidRPr="00F17EDA" w:rsidRDefault="001F3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opening hours</w:t>
            </w:r>
          </w:p>
        </w:tc>
        <w:tc>
          <w:tcPr>
            <w:tcW w:w="1440" w:type="dxa"/>
          </w:tcPr>
          <w:p w14:paraId="3D0B1CCD" w14:textId="77777777" w:rsidR="001F3617" w:rsidRPr="00F17EDA" w:rsidRDefault="001F3617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8.00-9.00am</w:t>
            </w:r>
          </w:p>
        </w:tc>
        <w:tc>
          <w:tcPr>
            <w:tcW w:w="1277" w:type="dxa"/>
          </w:tcPr>
          <w:p w14:paraId="3D0B1CCE" w14:textId="77777777" w:rsidR="001F3617" w:rsidRPr="00F17EDA" w:rsidRDefault="001F3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9.00am – 12.00pm</w:t>
            </w:r>
          </w:p>
        </w:tc>
        <w:tc>
          <w:tcPr>
            <w:tcW w:w="1434" w:type="dxa"/>
            <w:gridSpan w:val="2"/>
          </w:tcPr>
          <w:p w14:paraId="3D0B1CCF" w14:textId="77777777" w:rsidR="001F3617" w:rsidRPr="00F17EDA" w:rsidRDefault="001F3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12.00pm – 3.00pm</w:t>
            </w:r>
          </w:p>
        </w:tc>
        <w:tc>
          <w:tcPr>
            <w:tcW w:w="1364" w:type="dxa"/>
          </w:tcPr>
          <w:p w14:paraId="31F5C2F5" w14:textId="09AA34D8" w:rsidR="001F3617" w:rsidRDefault="001F3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3.00pm – 3.30pm</w:t>
            </w:r>
          </w:p>
        </w:tc>
        <w:tc>
          <w:tcPr>
            <w:tcW w:w="2435" w:type="dxa"/>
          </w:tcPr>
          <w:p w14:paraId="3D0B1CD1" w14:textId="3249B115" w:rsidR="001F3617" w:rsidRPr="00F17EDA" w:rsidRDefault="0089789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 – please specify collection time</w:t>
            </w:r>
          </w:p>
        </w:tc>
      </w:tr>
      <w:tr w:rsidR="00DF70D5" w:rsidRPr="00F17EDA" w14:paraId="3D0B1CD9" w14:textId="77777777" w:rsidTr="00897896">
        <w:tc>
          <w:tcPr>
            <w:tcW w:w="1939" w:type="dxa"/>
          </w:tcPr>
          <w:p w14:paraId="3D0B1CD3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3D0B1CD4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0B1CD5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D0B1CD6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0B1CD7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D0B1CD8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14:paraId="3D0B1CE0" w14:textId="77777777" w:rsidTr="00897896">
        <w:tc>
          <w:tcPr>
            <w:tcW w:w="1939" w:type="dxa"/>
          </w:tcPr>
          <w:p w14:paraId="3D0B1CDA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3D0B1CDB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0B1CDC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D0B1CDD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0B1CDE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D0B1CDF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14:paraId="3D0B1CE7" w14:textId="77777777" w:rsidTr="00897896">
        <w:tc>
          <w:tcPr>
            <w:tcW w:w="1939" w:type="dxa"/>
          </w:tcPr>
          <w:p w14:paraId="3D0B1CE1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3D0B1CE2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0B1CE3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D0B1CE4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0B1CE5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D0B1CE6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14:paraId="3D0B1CEE" w14:textId="77777777" w:rsidTr="00897896">
        <w:tc>
          <w:tcPr>
            <w:tcW w:w="1939" w:type="dxa"/>
          </w:tcPr>
          <w:p w14:paraId="3D0B1CE8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3D0B1CE9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D0B1CEA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14:paraId="3D0B1CEB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3D0B1CEC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3D0B1CED" w14:textId="77777777"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83D" w:rsidRPr="00F17EDA" w14:paraId="3D0B1CF5" w14:textId="2E060885" w:rsidTr="00897896">
        <w:tc>
          <w:tcPr>
            <w:tcW w:w="1939" w:type="dxa"/>
          </w:tcPr>
          <w:p w14:paraId="3D0B1CF4" w14:textId="2A2F417E" w:rsidR="0037483D" w:rsidRPr="00F17EDA" w:rsidRDefault="0037483D" w:rsidP="00B7155B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5E49F9B9" w14:textId="77777777" w:rsidR="0037483D" w:rsidRPr="00F17EDA" w:rsidRDefault="0037483D" w:rsidP="0037483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277" w:type="dxa"/>
          </w:tcPr>
          <w:p w14:paraId="5BCB04DC" w14:textId="77777777" w:rsidR="0037483D" w:rsidRPr="00F17EDA" w:rsidRDefault="0037483D" w:rsidP="0037483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428" w:type="dxa"/>
          </w:tcPr>
          <w:p w14:paraId="7249A67B" w14:textId="77777777" w:rsidR="0037483D" w:rsidRPr="00F17EDA" w:rsidRDefault="0037483D" w:rsidP="0037483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370" w:type="dxa"/>
            <w:gridSpan w:val="2"/>
          </w:tcPr>
          <w:p w14:paraId="122EF8B7" w14:textId="77777777" w:rsidR="0037483D" w:rsidRPr="00F17EDA" w:rsidRDefault="0037483D" w:rsidP="0037483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2435" w:type="dxa"/>
          </w:tcPr>
          <w:p w14:paraId="3881AEBC" w14:textId="77777777" w:rsidR="0037483D" w:rsidRPr="00F17EDA" w:rsidRDefault="0037483D" w:rsidP="0037483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</w:tr>
    </w:tbl>
    <w:p w14:paraId="3D0B1CF6" w14:textId="77777777" w:rsidR="005C3972" w:rsidRPr="002331BA" w:rsidRDefault="005C3972">
      <w:pPr>
        <w:rPr>
          <w:rFonts w:ascii="Century Gothic" w:hAnsi="Century Gothic"/>
          <w:i/>
        </w:rPr>
      </w:pPr>
      <w:r w:rsidRPr="002331BA">
        <w:rPr>
          <w:rFonts w:ascii="Century Gothic" w:hAnsi="Century Gothic"/>
          <w:i/>
        </w:rPr>
        <w:t>Any additional hours to the EYE funded hours would be</w:t>
      </w:r>
      <w:r w:rsidR="002331BA" w:rsidRPr="002331BA">
        <w:rPr>
          <w:rFonts w:ascii="Century Gothic" w:hAnsi="Century Gothic"/>
          <w:i/>
        </w:rPr>
        <w:t xml:space="preserve"> invoiced to you.</w:t>
      </w:r>
    </w:p>
    <w:p w14:paraId="3D0B1CF7" w14:textId="77777777" w:rsidR="002331BA" w:rsidRPr="00F17EDA" w:rsidRDefault="00F17EDA">
      <w:pPr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>When would you like your child to start?</w:t>
      </w:r>
    </w:p>
    <w:p w14:paraId="3D0B1CF8" w14:textId="77777777" w:rsidR="00F17EDA" w:rsidRP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>Is there any additional information that may be useful to know about your child prior to them starting with Octopus Children’s Daycare?</w:t>
      </w:r>
    </w:p>
    <w:p w14:paraId="3D0B1CF9" w14:textId="77777777" w:rsid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D0B1CFA" w14:textId="77777777" w:rsidR="002331BA" w:rsidRPr="00F17EDA" w:rsidRDefault="002331BA">
      <w:pPr>
        <w:rPr>
          <w:rFonts w:ascii="Century Gothic" w:hAnsi="Century Gothic"/>
          <w:sz w:val="24"/>
          <w:szCs w:val="24"/>
        </w:rPr>
      </w:pPr>
    </w:p>
    <w:p w14:paraId="3D0B1CFB" w14:textId="77777777" w:rsidR="002806C8" w:rsidRPr="002806C8" w:rsidRDefault="00B736D9">
      <w:pPr>
        <w:rPr>
          <w:rFonts w:ascii="Century Gothic" w:hAnsi="Century Gothic"/>
        </w:rPr>
      </w:pPr>
      <w:r w:rsidRPr="00F17E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D0B1D00" wp14:editId="3D0B1D01">
            <wp:simplePos x="0" y="0"/>
            <wp:positionH relativeFrom="column">
              <wp:posOffset>5191125</wp:posOffset>
            </wp:positionH>
            <wp:positionV relativeFrom="paragraph">
              <wp:posOffset>317500</wp:posOffset>
            </wp:positionV>
            <wp:extent cx="752475" cy="752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Children's Centre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9F" w:rsidRPr="00F17EDA">
        <w:rPr>
          <w:rFonts w:ascii="Century Gothic" w:hAnsi="Century Gothic"/>
          <w:sz w:val="24"/>
          <w:szCs w:val="24"/>
        </w:rPr>
        <w:t>Signed</w:t>
      </w:r>
      <w:r w:rsidR="00295C9F" w:rsidRPr="00295C9F">
        <w:rPr>
          <w:rFonts w:ascii="Century Gothic" w:hAnsi="Century Gothic"/>
        </w:rPr>
        <w:t xml:space="preserve"> </w:t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  <w:t>Date</w:t>
      </w:r>
    </w:p>
    <w:sectPr w:rsidR="002806C8" w:rsidRPr="002806C8" w:rsidSect="00B736D9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9EC0" w14:textId="77777777" w:rsidR="00610387" w:rsidRDefault="00610387" w:rsidP="002806C8">
      <w:pPr>
        <w:spacing w:after="0" w:line="240" w:lineRule="auto"/>
      </w:pPr>
      <w:r>
        <w:separator/>
      </w:r>
    </w:p>
  </w:endnote>
  <w:endnote w:type="continuationSeparator" w:id="0">
    <w:p w14:paraId="72EDED98" w14:textId="77777777" w:rsidR="00610387" w:rsidRDefault="00610387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zy Spring Da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1D06" w14:textId="77777777" w:rsidR="002806C8" w:rsidRPr="00B4484D" w:rsidRDefault="002806C8" w:rsidP="002806C8">
    <w:pPr>
      <w:pStyle w:val="Footer"/>
      <w:jc w:val="center"/>
      <w:rPr>
        <w:rFonts w:ascii="Century Gothic" w:hAnsi="Century Gothic"/>
      </w:rPr>
    </w:pPr>
    <w:r w:rsidRPr="00B4484D">
      <w:rPr>
        <w:rFonts w:ascii="Century Gothic" w:hAnsi="Century Gothic"/>
      </w:rPr>
      <w:t>Registered with the Charity Commission</w:t>
    </w:r>
  </w:p>
  <w:p w14:paraId="3D0B1D07" w14:textId="77777777" w:rsidR="002806C8" w:rsidRPr="00B4484D" w:rsidRDefault="002806C8" w:rsidP="002806C8">
    <w:pPr>
      <w:pStyle w:val="Footer"/>
      <w:jc w:val="center"/>
      <w:rPr>
        <w:rFonts w:ascii="Century Gothic" w:hAnsi="Century Gothic"/>
      </w:rPr>
    </w:pPr>
    <w:r w:rsidRPr="00B4484D">
      <w:rPr>
        <w:rFonts w:ascii="Century Gothic" w:hAnsi="Century Gothic"/>
      </w:rPr>
      <w:t>Number 1059619</w:t>
    </w:r>
  </w:p>
  <w:p w14:paraId="3D0B1D08" w14:textId="77777777" w:rsidR="00C8450B" w:rsidRPr="00B4484D" w:rsidRDefault="00C8450B" w:rsidP="002806C8">
    <w:pPr>
      <w:pStyle w:val="Footer"/>
      <w:jc w:val="center"/>
      <w:rPr>
        <w:rFonts w:ascii="Century Gothic" w:hAnsi="Century Gothic"/>
      </w:rPr>
    </w:pPr>
    <w:r w:rsidRPr="00B4484D">
      <w:rPr>
        <w:rFonts w:ascii="Century Gothic" w:hAnsi="Century Gothic"/>
      </w:rPr>
      <w:t>Ofsted Number EY 374124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55F3" w14:textId="77777777" w:rsidR="00610387" w:rsidRDefault="00610387" w:rsidP="002806C8">
      <w:pPr>
        <w:spacing w:after="0" w:line="240" w:lineRule="auto"/>
      </w:pPr>
      <w:r>
        <w:separator/>
      </w:r>
    </w:p>
  </w:footnote>
  <w:footnote w:type="continuationSeparator" w:id="0">
    <w:p w14:paraId="0BF00710" w14:textId="77777777" w:rsidR="00610387" w:rsidRDefault="00610387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202"/>
    <w:rsid w:val="000C09B1"/>
    <w:rsid w:val="000F0084"/>
    <w:rsid w:val="0013624B"/>
    <w:rsid w:val="001F3617"/>
    <w:rsid w:val="002331BA"/>
    <w:rsid w:val="002806C8"/>
    <w:rsid w:val="00295C9F"/>
    <w:rsid w:val="0037483D"/>
    <w:rsid w:val="005129BD"/>
    <w:rsid w:val="005C0CBC"/>
    <w:rsid w:val="005C3972"/>
    <w:rsid w:val="00610387"/>
    <w:rsid w:val="006C4202"/>
    <w:rsid w:val="0075226C"/>
    <w:rsid w:val="00897896"/>
    <w:rsid w:val="00901B18"/>
    <w:rsid w:val="00995D6B"/>
    <w:rsid w:val="00B4484D"/>
    <w:rsid w:val="00B7155B"/>
    <w:rsid w:val="00B736D9"/>
    <w:rsid w:val="00C8450B"/>
    <w:rsid w:val="00D032B3"/>
    <w:rsid w:val="00D47CF9"/>
    <w:rsid w:val="00DE3355"/>
    <w:rsid w:val="00DF70D5"/>
    <w:rsid w:val="00E15B9A"/>
    <w:rsid w:val="00F17EDA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1CA6"/>
  <w15:docId w15:val="{FAF38A4A-C0EF-49BB-A865-5C83F59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EF0B-EC15-4F00-AA21-078D43EF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19</cp:revision>
  <cp:lastPrinted>2020-11-16T14:10:00Z</cp:lastPrinted>
  <dcterms:created xsi:type="dcterms:W3CDTF">2014-06-16T12:36:00Z</dcterms:created>
  <dcterms:modified xsi:type="dcterms:W3CDTF">2023-07-03T11:03:00Z</dcterms:modified>
</cp:coreProperties>
</file>